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B4" w:rsidRDefault="00293DB4" w:rsidP="00293DB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C00000"/>
          <w:sz w:val="32"/>
          <w:szCs w:val="32"/>
        </w:rPr>
      </w:pPr>
      <w:bookmarkStart w:id="0" w:name="_GoBack"/>
      <w:r w:rsidRPr="00293DB4">
        <w:rPr>
          <w:rStyle w:val="c4"/>
          <w:b/>
          <w:bCs/>
          <w:color w:val="C00000"/>
          <w:sz w:val="32"/>
          <w:szCs w:val="32"/>
        </w:rPr>
        <w:t>Влияние сюжетно-ролевой игры на формирование диалогической речи детей 3–4 лет</w:t>
      </w:r>
    </w:p>
    <w:bookmarkEnd w:id="0"/>
    <w:p w:rsidR="00293DB4" w:rsidRPr="00293DB4" w:rsidRDefault="00293DB4" w:rsidP="00293DB4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2775" y="1362075"/>
            <wp:positionH relativeFrom="margin">
              <wp:align>right</wp:align>
            </wp:positionH>
            <wp:positionV relativeFrom="margin">
              <wp:align>top</wp:align>
            </wp:positionV>
            <wp:extent cx="1782211" cy="1895262"/>
            <wp:effectExtent l="0" t="0" r="8890" b="0"/>
            <wp:wrapSquare wrapText="bothSides"/>
            <wp:docPr id="1" name="Рисунок 1" descr="https://i.pinimg.com/originals/9e/47/e2/9e47e28919f2dbefa587d83703df3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e/47/e2/9e47e28919f2dbefa587d83703df3a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4" t="1923" r="2673" b="6681"/>
                    <a:stretch/>
                  </pic:blipFill>
                  <pic:spPr bwMode="auto">
                    <a:xfrm>
                      <a:off x="0" y="0"/>
                      <a:ext cx="1782211" cy="189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181818"/>
          <w:sz w:val="28"/>
          <w:szCs w:val="28"/>
        </w:rPr>
        <w:t xml:space="preserve">       </w:t>
      </w:r>
      <w:r w:rsidRPr="00293DB4">
        <w:rPr>
          <w:color w:val="181818"/>
          <w:sz w:val="28"/>
          <w:szCs w:val="28"/>
        </w:rPr>
        <w:t>Уважаемые взрослые! Я хочу познакомить Вас с очень актуальной темой: развитием диалогической речи ребёнка-дошкольника через естественный и эффективный способ взаимодействия детей: сюжетно-ролевую игру.</w:t>
      </w:r>
    </w:p>
    <w:p w:rsidR="00293DB4" w:rsidRPr="00293DB4" w:rsidRDefault="00293DB4" w:rsidP="00293DB4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</w:t>
      </w:r>
      <w:r w:rsidRPr="00293DB4">
        <w:rPr>
          <w:color w:val="181818"/>
          <w:sz w:val="28"/>
          <w:szCs w:val="28"/>
        </w:rPr>
        <w:t>Проблема развития диалогической речи детей остается одной из актуальных в работе с детьми, поскольку речь, являясь средством общения и орудием мышления, возникает и развивается в процессе общения.</w:t>
      </w:r>
      <w:r>
        <w:rPr>
          <w:color w:val="181818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Овладение диалогической речью – это одна из главных задач речевого развития дошкольников. Ее успешное реш</w:t>
      </w:r>
      <w:r>
        <w:rPr>
          <w:rStyle w:val="c2"/>
          <w:color w:val="000000"/>
          <w:sz w:val="28"/>
          <w:szCs w:val="28"/>
        </w:rPr>
        <w:t xml:space="preserve">ение зависит от многих условий </w:t>
      </w:r>
      <w:r>
        <w:rPr>
          <w:rStyle w:val="c2"/>
          <w:color w:val="000000"/>
          <w:sz w:val="28"/>
          <w:szCs w:val="28"/>
        </w:rPr>
        <w:t>речевой среды, социального окружения, семейного благополучия, индивидуальных особенностей личности, познавательной активности ребенка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Поэтому необходимо: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Развивать диалогическое общение в сюжетно – ролевой игре не прямо, а оказывая развивающее влияние на саму игру через создание предметно-игровой среды, через участие взрослого в детских играх в качестве партнера.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Включать в игру различных персонажей для активизации ролевого диалога.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выделить несколько групп диалогических умений: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Собственные речевые умения: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Умения речевого этикета.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Умение общаться в паре, в группе из 3- 5 человек, в коллективе.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4.Умение общаться для планирования совместных действий, достижения результатов и их обсуждение, участвовать в обсуждении определенной темы.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5.Неречевые (невербальные) умения – уместное использование мимики, жестов.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основная цель развития диалогической речи у дошкольника –научить их пользоваться диалогом как формой общения.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Целенаправленное обучение диалогической речи происходит в специально организованных </w:t>
      </w:r>
      <w:r>
        <w:rPr>
          <w:rStyle w:val="c1"/>
          <w:b/>
          <w:bCs/>
          <w:color w:val="000000"/>
          <w:sz w:val="28"/>
          <w:szCs w:val="28"/>
        </w:rPr>
        <w:t>речевых ситуациях</w:t>
      </w:r>
      <w:r>
        <w:rPr>
          <w:rStyle w:val="c2"/>
          <w:color w:val="000000"/>
          <w:sz w:val="28"/>
          <w:szCs w:val="28"/>
        </w:rPr>
        <w:t> направленных на формирование навыков составления диалога по речевой ситуации. Это развитие умений договариваться во время общения, расспрашивать собеседника, вступать в чей-то разговор, соблюдать правила речевого этикета, высказывать сочувствие, убеждать.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Сюжетно-ролевые игры</w:t>
      </w:r>
      <w:r>
        <w:rPr>
          <w:rStyle w:val="c2"/>
          <w:color w:val="000000"/>
          <w:sz w:val="28"/>
          <w:szCs w:val="28"/>
        </w:rPr>
        <w:t xml:space="preserve"> способствуют формированию и закреплению диалогических умений. Вместе с тем развитие у детей умений пользоваться разными диалогическими репликами, соблюдать правила поведения в диалоге содействует развитию самой игры. Для активизации детских диалогов в игре </w:t>
      </w:r>
      <w:r>
        <w:rPr>
          <w:rStyle w:val="c2"/>
          <w:color w:val="000000"/>
          <w:sz w:val="28"/>
          <w:szCs w:val="28"/>
        </w:rPr>
        <w:lastRenderedPageBreak/>
        <w:t>необходима соответствующая атрибутика (игрушечные телефоны, радио, телевизор, касса и другие).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Игры и упражнения, формирующие речевой этикет.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«Незнайка учится здороваться», «Быстро ответить», «Незнайка раздает игрушки», «Мы идем на прогулку», «Незнайка учится просить», «Исправьте Незнайку».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Игры парами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«Разрезные картинки» (предметы одежды), «Да или нет», «Кто как кричит», «Кому что нужно?», «Съедобное – несъедобное», «Магазин»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Сюжетно-ролевые игры: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«Дочки-матери», «Магазин», «Парикмахерская», «Поликлиника».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Тематика разговоров: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ты провел выходной день», «Твоя любимая книга», «Твоя любимая игрушка», «Весна», «Твой любимый сказочный герой».</w:t>
      </w:r>
    </w:p>
    <w:p w:rsidR="00293DB4" w:rsidRDefault="00293DB4" w:rsidP="00293DB4">
      <w:pPr>
        <w:pStyle w:val="c0"/>
        <w:shd w:val="clear" w:color="auto" w:fill="FFFFFF"/>
        <w:spacing w:before="0" w:beforeAutospacing="0" w:after="0" w:afterAutospacing="0"/>
        <w:ind w:left="-426" w:right="4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Сюжетно-ролевые игры</w:t>
      </w:r>
      <w:r>
        <w:rPr>
          <w:rStyle w:val="c2"/>
          <w:color w:val="000000"/>
          <w:sz w:val="28"/>
          <w:szCs w:val="28"/>
        </w:rPr>
        <w:t> являются наиболее характерными играми младших дошкольников и занимают значительное место в их жизни.</w:t>
      </w:r>
    </w:p>
    <w:p w:rsidR="005B2CFB" w:rsidRDefault="005B2CFB" w:rsidP="003C5E77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</w:p>
    <w:p w:rsidR="003C5E77" w:rsidRDefault="003C5E77" w:rsidP="003C5E77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inline distT="0" distB="0" distL="0" distR="0" wp14:anchorId="4FE455C0" wp14:editId="1EAA1276">
            <wp:extent cx="5940425" cy="3341489"/>
            <wp:effectExtent l="0" t="0" r="3175" b="0"/>
            <wp:docPr id="2" name="Рисунок 2" descr="https://avatars.mds.yandex.net/get-zen_doc/3719229/pub_5f462bdfb5f6c061581dd0de_5f462c1b859081191d58e8d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719229/pub_5f462bdfb5f6c061581dd0de_5f462c1b859081191d58e8d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77" w:rsidRDefault="003C5E77" w:rsidP="003C5E7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5E77" w:rsidRDefault="003C5E77" w:rsidP="003C5E77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3C5E77" w:rsidRDefault="003C5E77" w:rsidP="003C5E77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3C5E77" w:rsidRDefault="003C5E77" w:rsidP="003C5E77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C5E77">
        <w:rPr>
          <w:color w:val="181818"/>
          <w:sz w:val="28"/>
          <w:szCs w:val="28"/>
        </w:rPr>
        <w:t>«Без игры нет, и не может быть полноценного умственного развития.</w:t>
      </w:r>
    </w:p>
    <w:p w:rsidR="003C5E77" w:rsidRDefault="003C5E77" w:rsidP="003C5E77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C5E77">
        <w:rPr>
          <w:color w:val="181818"/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понятий.</w:t>
      </w:r>
    </w:p>
    <w:p w:rsidR="003C5E77" w:rsidRPr="003C5E77" w:rsidRDefault="003C5E77" w:rsidP="003C5E77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C5E77">
        <w:rPr>
          <w:color w:val="181818"/>
          <w:sz w:val="28"/>
          <w:szCs w:val="28"/>
        </w:rPr>
        <w:t>Игра – это искра, зажигающая огонек пытливости и любознательности».</w:t>
      </w:r>
    </w:p>
    <w:p w:rsidR="003C5E77" w:rsidRDefault="003C5E77" w:rsidP="003C5E77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</w:t>
      </w:r>
    </w:p>
    <w:p w:rsidR="003C5E77" w:rsidRPr="003C5E77" w:rsidRDefault="003C5E77" w:rsidP="003C5E77">
      <w:pPr>
        <w:pStyle w:val="a3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                                </w:t>
      </w:r>
      <w:r w:rsidRPr="003C5E77">
        <w:rPr>
          <w:color w:val="181818"/>
          <w:sz w:val="28"/>
          <w:szCs w:val="28"/>
        </w:rPr>
        <w:t>В.А.</w:t>
      </w:r>
      <w:r>
        <w:rPr>
          <w:color w:val="181818"/>
          <w:sz w:val="28"/>
          <w:szCs w:val="28"/>
        </w:rPr>
        <w:t xml:space="preserve"> </w:t>
      </w:r>
      <w:r w:rsidRPr="003C5E77">
        <w:rPr>
          <w:color w:val="181818"/>
          <w:sz w:val="28"/>
          <w:szCs w:val="28"/>
        </w:rPr>
        <w:t>Сухомлинский.</w:t>
      </w:r>
    </w:p>
    <w:p w:rsidR="003C5E77" w:rsidRPr="003C5E77" w:rsidRDefault="003C5E77" w:rsidP="003C5E77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sectPr w:rsidR="003C5E77" w:rsidRPr="003C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8"/>
    <w:rsid w:val="00293DB4"/>
    <w:rsid w:val="003C5E77"/>
    <w:rsid w:val="005B2CFB"/>
    <w:rsid w:val="00D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E81F"/>
  <w15:chartTrackingRefBased/>
  <w15:docId w15:val="{AD43E658-CD29-4238-8083-7EDF36C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3DB4"/>
  </w:style>
  <w:style w:type="paragraph" w:customStyle="1" w:styleId="c0">
    <w:name w:val="c0"/>
    <w:basedOn w:val="a"/>
    <w:rsid w:val="0029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DB4"/>
  </w:style>
  <w:style w:type="character" w:customStyle="1" w:styleId="c1">
    <w:name w:val="c1"/>
    <w:basedOn w:val="a0"/>
    <w:rsid w:val="00293DB4"/>
  </w:style>
  <w:style w:type="character" w:customStyle="1" w:styleId="c9">
    <w:name w:val="c9"/>
    <w:basedOn w:val="a0"/>
    <w:rsid w:val="00293DB4"/>
  </w:style>
  <w:style w:type="paragraph" w:styleId="a3">
    <w:name w:val="Normal (Web)"/>
    <w:basedOn w:val="a"/>
    <w:uiPriority w:val="99"/>
    <w:unhideWhenUsed/>
    <w:rsid w:val="0029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2021-12-07T02:14:00Z</dcterms:created>
  <dcterms:modified xsi:type="dcterms:W3CDTF">2021-12-07T02:33:00Z</dcterms:modified>
</cp:coreProperties>
</file>